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cca Santa Mari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Teram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